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D546" w14:textId="335A83E7" w:rsidR="00E272ED" w:rsidRPr="00E272ED" w:rsidRDefault="00E272ED" w:rsidP="00E272ED">
      <w:pPr>
        <w:jc w:val="center"/>
        <w:rPr>
          <w:rFonts w:ascii="Arial" w:hAnsi="Arial" w:cs="Arial"/>
          <w:b/>
          <w:bCs/>
          <w:sz w:val="19"/>
          <w:szCs w:val="19"/>
        </w:rPr>
      </w:pPr>
      <w:r w:rsidRPr="00E272ED">
        <w:rPr>
          <w:rFonts w:ascii="Arial" w:hAnsi="Arial" w:cs="Arial"/>
          <w:b/>
          <w:bCs/>
          <w:sz w:val="19"/>
          <w:szCs w:val="19"/>
        </w:rPr>
        <w:t>EPIC &amp; LEGIT TRICK OR TREAT PICK-A-PRIZE KIOSK GAME RULES</w:t>
      </w:r>
    </w:p>
    <w:p w14:paraId="65D69BA5" w14:textId="77777777" w:rsidR="00E272ED" w:rsidRPr="00E272ED" w:rsidRDefault="00E272ED" w:rsidP="00E272ED">
      <w:pPr>
        <w:rPr>
          <w:rFonts w:ascii="Arial" w:hAnsi="Arial" w:cs="Arial"/>
          <w:sz w:val="19"/>
          <w:szCs w:val="19"/>
        </w:rPr>
      </w:pPr>
    </w:p>
    <w:p w14:paraId="751DF224" w14:textId="6F296307" w:rsidR="00E272ED" w:rsidRPr="00E272ED" w:rsidRDefault="00E272ED" w:rsidP="00E272ED">
      <w:pPr>
        <w:rPr>
          <w:rFonts w:ascii="Arial" w:hAnsi="Arial" w:cs="Arial"/>
          <w:sz w:val="19"/>
          <w:szCs w:val="19"/>
        </w:rPr>
      </w:pPr>
      <w:r w:rsidRPr="00E272ED">
        <w:rPr>
          <w:rFonts w:ascii="Arial" w:hAnsi="Arial" w:cs="Arial"/>
          <w:b/>
          <w:bCs/>
          <w:sz w:val="19"/>
          <w:szCs w:val="19"/>
        </w:rPr>
        <w:t>Promotion Period:</w:t>
      </w:r>
      <w:r w:rsidRPr="00E272ED">
        <w:rPr>
          <w:rFonts w:ascii="Arial" w:hAnsi="Arial" w:cs="Arial"/>
          <w:sz w:val="19"/>
          <w:szCs w:val="19"/>
        </w:rPr>
        <w:t xml:space="preserve"> 12:01am-11:59pm, Friday, October 31, 2025</w:t>
      </w:r>
    </w:p>
    <w:p w14:paraId="18DF3548" w14:textId="590551B0" w:rsidR="00E272ED" w:rsidRPr="00E272ED" w:rsidRDefault="00E272ED" w:rsidP="00E272ED">
      <w:pPr>
        <w:rPr>
          <w:rFonts w:ascii="Arial" w:hAnsi="Arial" w:cs="Arial"/>
          <w:sz w:val="19"/>
          <w:szCs w:val="19"/>
        </w:rPr>
      </w:pPr>
      <w:r w:rsidRPr="00E272ED">
        <w:rPr>
          <w:rFonts w:ascii="Arial" w:hAnsi="Arial" w:cs="Arial"/>
          <w:b/>
          <w:bCs/>
          <w:sz w:val="19"/>
          <w:szCs w:val="19"/>
        </w:rPr>
        <w:t>Kiosk Pick-A-Prize Prizes:</w:t>
      </w:r>
      <w:r w:rsidRPr="00E272ED">
        <w:rPr>
          <w:rFonts w:ascii="Arial" w:hAnsi="Arial" w:cs="Arial"/>
          <w:sz w:val="19"/>
          <w:szCs w:val="19"/>
        </w:rPr>
        <w:t xml:space="preserve"> Players who qualify for the game are guaranteed to receive one of the following prizes: $75 Slot Play, $150 Slot Play, $200 Slot Play, $500 Slot Play or $1,000 Slot Play </w:t>
      </w:r>
    </w:p>
    <w:p w14:paraId="460BDBB4" w14:textId="29C7B5EE" w:rsidR="00E272ED" w:rsidRPr="00E272ED" w:rsidRDefault="00E272ED" w:rsidP="00E272ED">
      <w:pPr>
        <w:rPr>
          <w:rFonts w:ascii="Arial" w:hAnsi="Arial" w:cs="Arial"/>
          <w:sz w:val="19"/>
          <w:szCs w:val="19"/>
        </w:rPr>
      </w:pPr>
      <w:r w:rsidRPr="00E272ED">
        <w:rPr>
          <w:rFonts w:ascii="Arial" w:hAnsi="Arial" w:cs="Arial"/>
          <w:sz w:val="19"/>
          <w:szCs w:val="19"/>
        </w:rPr>
        <w:t xml:space="preserve">1. All Epic &amp; Legit True Rewards® members who earn 250 base points during the earning period will receive one (1) entry at the True Rewards kiosk to activate the Trick or Treat Pick-A-Prize Kiosk Game during the promotion period. </w:t>
      </w:r>
    </w:p>
    <w:p w14:paraId="4FF86C58"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2. A maximum of ten (10) entries can be earned per True Rewards account. </w:t>
      </w:r>
    </w:p>
    <w:p w14:paraId="086151A6" w14:textId="77777777" w:rsidR="00E272ED" w:rsidRPr="00E272ED" w:rsidRDefault="00E272ED" w:rsidP="00E272ED">
      <w:pPr>
        <w:rPr>
          <w:rFonts w:ascii="Arial" w:hAnsi="Arial" w:cs="Arial"/>
          <w:sz w:val="19"/>
          <w:szCs w:val="19"/>
        </w:rPr>
      </w:pPr>
      <w:r w:rsidRPr="00E272ED">
        <w:rPr>
          <w:rFonts w:ascii="Arial" w:hAnsi="Arial" w:cs="Arial"/>
          <w:sz w:val="19"/>
          <w:szCs w:val="19"/>
        </w:rPr>
        <w:t>3. Members can earn base points by playing on any denomination reel, video reel, video poker, or electronic keno machines, or table games, excluding electronic table games.</w:t>
      </w:r>
    </w:p>
    <w:p w14:paraId="18861371"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 4. Points earned on food and beverage purchases do not count towards this or other gaming promotions.</w:t>
      </w:r>
    </w:p>
    <w:p w14:paraId="6AA48A20"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 5. Bonus points earned with point multipliers do not count as base points.</w:t>
      </w:r>
    </w:p>
    <w:p w14:paraId="4553D0AE"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 6. </w:t>
      </w:r>
      <w:r w:rsidRPr="00E272ED">
        <w:rPr>
          <w:rFonts w:ascii="Arial" w:hAnsi="Arial" w:cs="Arial"/>
          <w:b/>
          <w:bCs/>
          <w:sz w:val="19"/>
          <w:szCs w:val="19"/>
        </w:rPr>
        <w:t>Slot Players:</w:t>
      </w:r>
      <w:r w:rsidRPr="00E272ED">
        <w:rPr>
          <w:rFonts w:ascii="Arial" w:hAnsi="Arial" w:cs="Arial"/>
          <w:sz w:val="19"/>
          <w:szCs w:val="19"/>
        </w:rPr>
        <w:t xml:space="preserve"> True Rewards card must be correctly inserted in the machine’s card reader and follow the prompts to properly record play and earn points. If the card reader displays “please try again,” “please re-insert” or “card error,” the reader is not recording machine play. The STRAT Hotel, Casino &amp; Tower is not responsible for any technical, machine, or card reader error. </w:t>
      </w:r>
    </w:p>
    <w:p w14:paraId="3B7981FF"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7. </w:t>
      </w:r>
      <w:r w:rsidRPr="00E272ED">
        <w:rPr>
          <w:rFonts w:ascii="Arial" w:hAnsi="Arial" w:cs="Arial"/>
          <w:b/>
          <w:bCs/>
          <w:sz w:val="19"/>
          <w:szCs w:val="19"/>
        </w:rPr>
        <w:t>Table Game Players:</w:t>
      </w:r>
      <w:r w:rsidRPr="00E272ED">
        <w:rPr>
          <w:rFonts w:ascii="Arial" w:hAnsi="Arial" w:cs="Arial"/>
          <w:sz w:val="19"/>
          <w:szCs w:val="19"/>
        </w:rPr>
        <w:t xml:space="preserve"> It is the player’s responsibility to request their play to be rated prior to starting table play. Points earned through table play can take up to 24 hours to be added to account.</w:t>
      </w:r>
    </w:p>
    <w:p w14:paraId="3F7CE4DC" w14:textId="32AD0E82" w:rsidR="00E272ED" w:rsidRPr="00E272ED" w:rsidRDefault="00E272ED" w:rsidP="00E272ED">
      <w:pPr>
        <w:rPr>
          <w:rFonts w:ascii="Arial" w:hAnsi="Arial" w:cs="Arial"/>
          <w:sz w:val="19"/>
          <w:szCs w:val="19"/>
        </w:rPr>
      </w:pPr>
      <w:r w:rsidRPr="00E272ED">
        <w:rPr>
          <w:rFonts w:ascii="Arial" w:hAnsi="Arial" w:cs="Arial"/>
          <w:sz w:val="19"/>
          <w:szCs w:val="19"/>
        </w:rPr>
        <w:t xml:space="preserve"> 8. The earning period for base points entry qualification is 12:01am</w:t>
      </w:r>
      <w:r>
        <w:rPr>
          <w:rFonts w:ascii="Arial" w:hAnsi="Arial" w:cs="Arial"/>
          <w:sz w:val="19"/>
          <w:szCs w:val="19"/>
        </w:rPr>
        <w:t xml:space="preserve"> - </w:t>
      </w:r>
      <w:r w:rsidRPr="00E272ED">
        <w:rPr>
          <w:rFonts w:ascii="Arial" w:hAnsi="Arial" w:cs="Arial"/>
          <w:sz w:val="19"/>
          <w:szCs w:val="19"/>
        </w:rPr>
        <w:t>11:59pm, Friday,</w:t>
      </w:r>
      <w:r>
        <w:rPr>
          <w:rFonts w:ascii="Arial" w:hAnsi="Arial" w:cs="Arial"/>
          <w:sz w:val="19"/>
          <w:szCs w:val="19"/>
        </w:rPr>
        <w:t xml:space="preserve"> October 31, 2025.</w:t>
      </w:r>
    </w:p>
    <w:p w14:paraId="3564A1DE"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 9. Team playing is not allowed. Team playing is defined as more than two people using the same True Rewards card. Those found team playing may be disqualified at the discretion of management. </w:t>
      </w:r>
    </w:p>
    <w:p w14:paraId="70A2823C"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10. While playing the Labor of Love Pick-A-Prize Kiosk Game a player must spin the prize wheel on the screen and the prize will be revealed. </w:t>
      </w:r>
    </w:p>
    <w:p w14:paraId="256B27AB" w14:textId="7EAE887C" w:rsidR="00E272ED" w:rsidRPr="00E272ED" w:rsidRDefault="00E272ED" w:rsidP="00E272ED">
      <w:pPr>
        <w:rPr>
          <w:rFonts w:ascii="Arial" w:hAnsi="Arial" w:cs="Arial"/>
          <w:sz w:val="19"/>
          <w:szCs w:val="19"/>
        </w:rPr>
      </w:pPr>
      <w:r w:rsidRPr="00E272ED">
        <w:rPr>
          <w:rFonts w:ascii="Arial" w:hAnsi="Arial" w:cs="Arial"/>
          <w:sz w:val="19"/>
          <w:szCs w:val="19"/>
        </w:rPr>
        <w:t>11. Prizes include $</w:t>
      </w:r>
      <w:r>
        <w:rPr>
          <w:rFonts w:ascii="Arial" w:hAnsi="Arial" w:cs="Arial"/>
          <w:sz w:val="19"/>
          <w:szCs w:val="19"/>
        </w:rPr>
        <w:t>7</w:t>
      </w:r>
      <w:r w:rsidRPr="00E272ED">
        <w:rPr>
          <w:rFonts w:ascii="Arial" w:hAnsi="Arial" w:cs="Arial"/>
          <w:sz w:val="19"/>
          <w:szCs w:val="19"/>
        </w:rPr>
        <w:t>5 slot play, $1</w:t>
      </w:r>
      <w:r>
        <w:rPr>
          <w:rFonts w:ascii="Arial" w:hAnsi="Arial" w:cs="Arial"/>
          <w:sz w:val="19"/>
          <w:szCs w:val="19"/>
        </w:rPr>
        <w:t>5</w:t>
      </w:r>
      <w:r w:rsidRPr="00E272ED">
        <w:rPr>
          <w:rFonts w:ascii="Arial" w:hAnsi="Arial" w:cs="Arial"/>
          <w:sz w:val="19"/>
          <w:szCs w:val="19"/>
        </w:rPr>
        <w:t>0 slot play, $2</w:t>
      </w:r>
      <w:r>
        <w:rPr>
          <w:rFonts w:ascii="Arial" w:hAnsi="Arial" w:cs="Arial"/>
          <w:sz w:val="19"/>
          <w:szCs w:val="19"/>
        </w:rPr>
        <w:t>00</w:t>
      </w:r>
      <w:r w:rsidRPr="00E272ED">
        <w:rPr>
          <w:rFonts w:ascii="Arial" w:hAnsi="Arial" w:cs="Arial"/>
          <w:sz w:val="19"/>
          <w:szCs w:val="19"/>
        </w:rPr>
        <w:t xml:space="preserve"> slot play, $50</w:t>
      </w:r>
      <w:r>
        <w:rPr>
          <w:rFonts w:ascii="Arial" w:hAnsi="Arial" w:cs="Arial"/>
          <w:sz w:val="19"/>
          <w:szCs w:val="19"/>
        </w:rPr>
        <w:t>0</w:t>
      </w:r>
      <w:r w:rsidRPr="00E272ED">
        <w:rPr>
          <w:rFonts w:ascii="Arial" w:hAnsi="Arial" w:cs="Arial"/>
          <w:sz w:val="19"/>
          <w:szCs w:val="19"/>
        </w:rPr>
        <w:t xml:space="preserve"> slot play or $</w:t>
      </w:r>
      <w:r>
        <w:rPr>
          <w:rFonts w:ascii="Arial" w:hAnsi="Arial" w:cs="Arial"/>
          <w:sz w:val="19"/>
          <w:szCs w:val="19"/>
        </w:rPr>
        <w:t>1</w:t>
      </w:r>
      <w:r w:rsidRPr="00E272ED">
        <w:rPr>
          <w:rFonts w:ascii="Arial" w:hAnsi="Arial" w:cs="Arial"/>
          <w:sz w:val="19"/>
          <w:szCs w:val="19"/>
        </w:rPr>
        <w:t xml:space="preserve">,000 slot play. </w:t>
      </w:r>
    </w:p>
    <w:p w14:paraId="1ADD85F1"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12. Slot play will upload to the player’s account within 90 minutes. </w:t>
      </w:r>
    </w:p>
    <w:p w14:paraId="3F683895"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13. Slot play will be available for 180 days from the day it is uploaded to the player’s account. </w:t>
      </w:r>
    </w:p>
    <w:p w14:paraId="1C4F714A"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14. A PIN number must be established at the True Rewards Center to download slot play. </w:t>
      </w:r>
    </w:p>
    <w:p w14:paraId="2EB9F076"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15. Whatever amount of slot play you download to a particular machine must be played at that machine until it is gone. Please download in increments. </w:t>
      </w:r>
    </w:p>
    <w:p w14:paraId="2E4AAAC5"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16. Total prize money advertised is a potential aggregate of all free play given out. </w:t>
      </w:r>
    </w:p>
    <w:p w14:paraId="0186217C" w14:textId="77777777" w:rsidR="00E272ED" w:rsidRPr="00E272ED" w:rsidRDefault="00E272ED" w:rsidP="00E272ED">
      <w:pPr>
        <w:rPr>
          <w:rFonts w:ascii="Arial" w:hAnsi="Arial" w:cs="Arial"/>
          <w:sz w:val="19"/>
          <w:szCs w:val="19"/>
        </w:rPr>
      </w:pPr>
      <w:r w:rsidRPr="00E272ED">
        <w:rPr>
          <w:rFonts w:ascii="Arial" w:hAnsi="Arial" w:cs="Arial"/>
          <w:sz w:val="19"/>
          <w:szCs w:val="19"/>
        </w:rPr>
        <w:t>17. No substitutions or cash redemption in lieu of prize. Offers and prizes are non-negotiable, non-transferable and cannot be combined.</w:t>
      </w:r>
    </w:p>
    <w:p w14:paraId="11BF4454"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 18. Participants must be 21 years of age or older and able to present proof of age. </w:t>
      </w:r>
    </w:p>
    <w:p w14:paraId="71ACF96B" w14:textId="77777777" w:rsidR="00E272ED" w:rsidRPr="00E272ED" w:rsidRDefault="00E272ED" w:rsidP="00E272ED">
      <w:pPr>
        <w:rPr>
          <w:rFonts w:ascii="Arial" w:hAnsi="Arial" w:cs="Arial"/>
          <w:sz w:val="19"/>
          <w:szCs w:val="19"/>
        </w:rPr>
      </w:pPr>
      <w:r w:rsidRPr="00E272ED">
        <w:rPr>
          <w:rFonts w:ascii="Arial" w:hAnsi="Arial" w:cs="Arial"/>
          <w:sz w:val="19"/>
          <w:szCs w:val="19"/>
        </w:rPr>
        <w:t>19. Offer valid only at specified property and at time and dates indicated.</w:t>
      </w:r>
    </w:p>
    <w:p w14:paraId="13E97E57" w14:textId="77777777" w:rsidR="00E272ED" w:rsidRPr="00E272ED" w:rsidRDefault="00E272ED" w:rsidP="00E272ED">
      <w:pPr>
        <w:rPr>
          <w:rFonts w:ascii="Arial" w:hAnsi="Arial" w:cs="Arial"/>
          <w:sz w:val="19"/>
          <w:szCs w:val="19"/>
        </w:rPr>
      </w:pPr>
      <w:r w:rsidRPr="00E272ED">
        <w:rPr>
          <w:rFonts w:ascii="Arial" w:hAnsi="Arial" w:cs="Arial"/>
          <w:sz w:val="19"/>
          <w:szCs w:val="19"/>
        </w:rPr>
        <w:t xml:space="preserve"> 20. All disputes must be handled at the time of the dispute incident. In the event of a dispute, the decision of The STRAT Hotel, Casino &amp; Tower management will be final and binding and will comply with all applicable laws and regulations.</w:t>
      </w:r>
    </w:p>
    <w:p w14:paraId="7FA0803B" w14:textId="77777777" w:rsidR="00E272ED" w:rsidRPr="00E272ED" w:rsidRDefault="00E272ED" w:rsidP="00E272ED">
      <w:pPr>
        <w:rPr>
          <w:rFonts w:ascii="Arial" w:hAnsi="Arial" w:cs="Arial"/>
          <w:sz w:val="19"/>
          <w:szCs w:val="19"/>
        </w:rPr>
      </w:pPr>
      <w:r w:rsidRPr="00E272ED">
        <w:rPr>
          <w:rFonts w:ascii="Arial" w:hAnsi="Arial" w:cs="Arial"/>
          <w:sz w:val="19"/>
          <w:szCs w:val="19"/>
        </w:rPr>
        <w:lastRenderedPageBreak/>
        <w:t xml:space="preserve"> 21 The STRAT Hotel, Casino &amp; Tower house rules will prevail over any situation not covered in the tournament rules.</w:t>
      </w:r>
    </w:p>
    <w:p w14:paraId="4B645337" w14:textId="77777777" w:rsidR="00E272ED" w:rsidRPr="00E272ED" w:rsidRDefault="00E272ED" w:rsidP="00E272ED">
      <w:pPr>
        <w:autoSpaceDE w:val="0"/>
        <w:autoSpaceDN w:val="0"/>
        <w:adjustRightInd w:val="0"/>
        <w:spacing w:before="100" w:beforeAutospacing="1" w:after="360" w:line="276" w:lineRule="auto"/>
        <w:rPr>
          <w:rFonts w:ascii="Arial" w:hAnsi="Arial" w:cs="Arial"/>
          <w:sz w:val="19"/>
          <w:szCs w:val="19"/>
        </w:rPr>
      </w:pPr>
      <w:r w:rsidRPr="00E272ED">
        <w:rPr>
          <w:rFonts w:ascii="Arial" w:hAnsi="Arial" w:cs="Arial"/>
          <w:sz w:val="19"/>
          <w:szCs w:val="19"/>
        </w:rPr>
        <w:t>22. 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62D94184" w14:textId="6E4BC04D" w:rsidR="00E272ED" w:rsidRPr="00E272ED" w:rsidRDefault="00E272ED" w:rsidP="00E272ED">
      <w:pPr>
        <w:rPr>
          <w:rFonts w:ascii="Arial" w:hAnsi="Arial" w:cs="Arial"/>
          <w:sz w:val="19"/>
          <w:szCs w:val="19"/>
        </w:rPr>
      </w:pPr>
      <w:r w:rsidRPr="00E272ED">
        <w:rPr>
          <w:rFonts w:ascii="Arial" w:hAnsi="Arial" w:cs="Arial"/>
          <w:sz w:val="19"/>
          <w:szCs w:val="19"/>
        </w:rPr>
        <w:t xml:space="preserve">23. 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43B34B4E" w14:textId="77777777" w:rsidR="00E272ED" w:rsidRPr="00E272ED" w:rsidRDefault="00E272ED" w:rsidP="00E272ED">
      <w:pPr>
        <w:rPr>
          <w:rFonts w:ascii="Arial" w:hAnsi="Arial" w:cs="Arial"/>
          <w:sz w:val="19"/>
          <w:szCs w:val="19"/>
        </w:rPr>
      </w:pPr>
      <w:r w:rsidRPr="00E272ED">
        <w:rPr>
          <w:rFonts w:ascii="Arial" w:hAnsi="Arial" w:cs="Arial"/>
          <w:sz w:val="19"/>
          <w:szCs w:val="19"/>
        </w:rPr>
        <w:t>24. Management reserves the right to make all final decisions regarding interpretation of the rules and eligibility determinations for any promotion, subject to applicable laws and regulations.</w:t>
      </w:r>
    </w:p>
    <w:p w14:paraId="505CCDD2" w14:textId="1B3269FC" w:rsidR="00E272ED" w:rsidRPr="00E272ED" w:rsidRDefault="00E272ED" w:rsidP="00E272ED">
      <w:pPr>
        <w:rPr>
          <w:rFonts w:ascii="Arial" w:hAnsi="Arial" w:cs="Arial"/>
          <w:sz w:val="19"/>
          <w:szCs w:val="19"/>
        </w:rPr>
      </w:pPr>
      <w:r w:rsidRPr="00E272ED">
        <w:rPr>
          <w:rFonts w:ascii="Arial" w:hAnsi="Arial" w:cs="Arial"/>
          <w:sz w:val="19"/>
          <w:szCs w:val="19"/>
        </w:rPr>
        <w:t xml:space="preserve"> 25. These are the official </w:t>
      </w:r>
      <w:r>
        <w:rPr>
          <w:rFonts w:ascii="Arial" w:hAnsi="Arial" w:cs="Arial"/>
          <w:sz w:val="19"/>
          <w:szCs w:val="19"/>
        </w:rPr>
        <w:t>Trick or Treat</w:t>
      </w:r>
      <w:r w:rsidRPr="00E272ED">
        <w:rPr>
          <w:rFonts w:ascii="Arial" w:hAnsi="Arial" w:cs="Arial"/>
          <w:sz w:val="19"/>
          <w:szCs w:val="19"/>
        </w:rPr>
        <w:t xml:space="preserve"> Pick-A-Prize Kiosk Game rules. Any rule relating to this promotion may be changed, modified, or cancelled by management at any time without notice, subject to applicable laws and regulations. </w:t>
      </w:r>
    </w:p>
    <w:p w14:paraId="1350CD01" w14:textId="77777777" w:rsidR="00E272ED" w:rsidRPr="00E272ED" w:rsidRDefault="00E272ED" w:rsidP="00E272ED">
      <w:pPr>
        <w:rPr>
          <w:rFonts w:ascii="Arial" w:hAnsi="Arial" w:cs="Arial"/>
        </w:rPr>
      </w:pPr>
      <w:r w:rsidRPr="00E272ED">
        <w:rPr>
          <w:rFonts w:ascii="Arial" w:hAnsi="Arial" w:cs="Arial"/>
          <w:sz w:val="19"/>
          <w:szCs w:val="19"/>
        </w:rPr>
        <w:t>26. Management reserves all rights to resolve any dispute or situation not covered by the official promotion rules and management’s decision shall be final and binding, subject to applicable laws and regulations</w:t>
      </w:r>
    </w:p>
    <w:p w14:paraId="1DD55F6E" w14:textId="77777777" w:rsidR="00E272ED" w:rsidRDefault="00E272ED" w:rsidP="00E272ED"/>
    <w:p w14:paraId="1DBABE0E" w14:textId="77777777" w:rsidR="00E272ED" w:rsidRDefault="00E272ED" w:rsidP="00E272ED"/>
    <w:p w14:paraId="424E7435" w14:textId="77777777" w:rsidR="00FE59E6" w:rsidRDefault="00FE59E6"/>
    <w:sectPr w:rsidR="00FE59E6" w:rsidSect="00E27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D"/>
    <w:rsid w:val="000725CC"/>
    <w:rsid w:val="006B3133"/>
    <w:rsid w:val="00AA7347"/>
    <w:rsid w:val="00E272ED"/>
    <w:rsid w:val="00EF6717"/>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5E8F"/>
  <w15:chartTrackingRefBased/>
  <w15:docId w15:val="{3107F2DE-77A9-4494-8439-EF76E024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3963</Characters>
  <Application>Microsoft Office Word</Application>
  <DocSecurity>0</DocSecurity>
  <Lines>792</Lines>
  <Paragraphs>358</Paragraphs>
  <ScaleCrop>false</ScaleCrop>
  <Company>Golden ENT</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Dircz, Lora</cp:lastModifiedBy>
  <cp:revision>2</cp:revision>
  <dcterms:created xsi:type="dcterms:W3CDTF">2025-09-11T23:10:00Z</dcterms:created>
  <dcterms:modified xsi:type="dcterms:W3CDTF">2025-09-11T23:10:00Z</dcterms:modified>
</cp:coreProperties>
</file>