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56CD" w14:textId="27272523" w:rsidR="00396A79" w:rsidRPr="00DE4C44" w:rsidRDefault="00CB26A8" w:rsidP="00396A79">
      <w:pPr>
        <w:jc w:val="center"/>
        <w:rPr>
          <w:rFonts w:ascii="Arial" w:hAnsi="Arial" w:cs="Arial"/>
          <w:b/>
          <w:bCs/>
          <w:sz w:val="20"/>
          <w:szCs w:val="20"/>
        </w:rPr>
      </w:pPr>
      <w:r>
        <w:rPr>
          <w:rFonts w:ascii="Arial" w:hAnsi="Arial" w:cs="Arial"/>
          <w:b/>
          <w:bCs/>
          <w:sz w:val="20"/>
          <w:szCs w:val="20"/>
        </w:rPr>
        <w:t>SPRING SPIRITS GIVEAWAY</w:t>
      </w:r>
    </w:p>
    <w:p w14:paraId="16E6AFCC" w14:textId="77777777" w:rsidR="00396A79" w:rsidRDefault="00396A79" w:rsidP="00396A79">
      <w:pPr>
        <w:spacing w:after="0" w:line="240" w:lineRule="auto"/>
        <w:rPr>
          <w:rFonts w:ascii="Arial" w:hAnsi="Arial" w:cs="Arial"/>
          <w:sz w:val="20"/>
          <w:szCs w:val="20"/>
        </w:rPr>
      </w:pPr>
      <w:r w:rsidRPr="00DE4C44">
        <w:rPr>
          <w:rFonts w:ascii="Arial" w:hAnsi="Arial" w:cs="Arial"/>
          <w:b/>
          <w:bCs/>
          <w:sz w:val="20"/>
          <w:szCs w:val="20"/>
        </w:rPr>
        <w:t>Earning Period:</w:t>
      </w:r>
      <w:r w:rsidRPr="00DE4C44">
        <w:rPr>
          <w:rFonts w:ascii="Arial" w:hAnsi="Arial" w:cs="Arial"/>
          <w:sz w:val="20"/>
          <w:szCs w:val="20"/>
        </w:rPr>
        <w:tab/>
      </w:r>
      <w:r w:rsidRPr="00DE4C44">
        <w:rPr>
          <w:rFonts w:ascii="Arial" w:hAnsi="Arial" w:cs="Arial"/>
          <w:sz w:val="20"/>
          <w:szCs w:val="20"/>
        </w:rPr>
        <w:tab/>
        <w:t>Earn same-day base points 12:01am to 11:59pm on the following days:</w:t>
      </w:r>
    </w:p>
    <w:p w14:paraId="2AF2D6DD" w14:textId="77777777" w:rsidR="00396A79" w:rsidRPr="00DE4C44" w:rsidRDefault="00396A79" w:rsidP="00396A79">
      <w:pPr>
        <w:spacing w:after="0" w:line="240" w:lineRule="auto"/>
        <w:ind w:left="2160" w:firstLine="720"/>
        <w:rPr>
          <w:rFonts w:ascii="Arial" w:hAnsi="Arial" w:cs="Arial"/>
          <w:sz w:val="20"/>
          <w:szCs w:val="20"/>
        </w:rPr>
      </w:pPr>
    </w:p>
    <w:p w14:paraId="27AC9851" w14:textId="77777777" w:rsidR="00BF6326" w:rsidRPr="00B958A7" w:rsidRDefault="00BF6326" w:rsidP="00BF6326">
      <w:pPr>
        <w:pStyle w:val="ListParagraph"/>
        <w:numPr>
          <w:ilvl w:val="0"/>
          <w:numId w:val="2"/>
        </w:numPr>
        <w:spacing w:after="0" w:line="240" w:lineRule="auto"/>
        <w:jc w:val="both"/>
        <w:rPr>
          <w:rFonts w:ascii="Arial" w:hAnsi="Arial" w:cs="Arial"/>
          <w:sz w:val="20"/>
          <w:szCs w:val="20"/>
        </w:rPr>
      </w:pPr>
      <w:r w:rsidRPr="00B958A7">
        <w:rPr>
          <w:rFonts w:ascii="Arial" w:hAnsi="Arial" w:cs="Arial"/>
          <w:sz w:val="20"/>
          <w:szCs w:val="20"/>
        </w:rPr>
        <w:t xml:space="preserve">Monday May 5 </w:t>
      </w:r>
      <w:r>
        <w:rPr>
          <w:rFonts w:ascii="Arial" w:hAnsi="Arial" w:cs="Arial"/>
          <w:sz w:val="20"/>
          <w:szCs w:val="20"/>
        </w:rPr>
        <w:t>(Will be El Jimador Tequila only)</w:t>
      </w:r>
    </w:p>
    <w:p w14:paraId="235C3378" w14:textId="77777777" w:rsidR="00BF6326" w:rsidRPr="00B958A7" w:rsidRDefault="00BF6326" w:rsidP="00BF6326">
      <w:pPr>
        <w:pStyle w:val="ListParagraph"/>
        <w:numPr>
          <w:ilvl w:val="0"/>
          <w:numId w:val="2"/>
        </w:numPr>
        <w:spacing w:after="0" w:line="240" w:lineRule="auto"/>
        <w:jc w:val="both"/>
        <w:rPr>
          <w:rFonts w:ascii="Arial" w:hAnsi="Arial" w:cs="Arial"/>
          <w:sz w:val="20"/>
          <w:szCs w:val="20"/>
        </w:rPr>
      </w:pPr>
      <w:r w:rsidRPr="00B958A7">
        <w:rPr>
          <w:rFonts w:ascii="Arial" w:hAnsi="Arial" w:cs="Arial"/>
          <w:sz w:val="20"/>
          <w:szCs w:val="20"/>
        </w:rPr>
        <w:t xml:space="preserve">Monday May 12 </w:t>
      </w:r>
    </w:p>
    <w:p w14:paraId="232F467B" w14:textId="77777777" w:rsidR="00BF6326" w:rsidRPr="00B958A7" w:rsidRDefault="00BF6326" w:rsidP="00BF6326">
      <w:pPr>
        <w:pStyle w:val="ListParagraph"/>
        <w:numPr>
          <w:ilvl w:val="0"/>
          <w:numId w:val="2"/>
        </w:numPr>
        <w:spacing w:after="0" w:line="240" w:lineRule="auto"/>
        <w:jc w:val="both"/>
        <w:rPr>
          <w:rFonts w:ascii="Arial" w:hAnsi="Arial" w:cs="Arial"/>
          <w:sz w:val="20"/>
          <w:szCs w:val="20"/>
        </w:rPr>
      </w:pPr>
      <w:r w:rsidRPr="00B958A7">
        <w:rPr>
          <w:rFonts w:ascii="Arial" w:hAnsi="Arial" w:cs="Arial"/>
          <w:sz w:val="20"/>
          <w:szCs w:val="20"/>
        </w:rPr>
        <w:t xml:space="preserve">Monday May 19 </w:t>
      </w:r>
    </w:p>
    <w:p w14:paraId="67AFA5E3" w14:textId="77777777" w:rsidR="00BF6326" w:rsidRPr="00B958A7" w:rsidRDefault="00BF6326" w:rsidP="00BF6326">
      <w:pPr>
        <w:pStyle w:val="ListParagraph"/>
        <w:numPr>
          <w:ilvl w:val="0"/>
          <w:numId w:val="2"/>
        </w:numPr>
        <w:spacing w:after="0" w:line="240" w:lineRule="auto"/>
        <w:jc w:val="both"/>
        <w:rPr>
          <w:rFonts w:ascii="Arial" w:hAnsi="Arial" w:cs="Arial"/>
          <w:sz w:val="20"/>
          <w:szCs w:val="20"/>
        </w:rPr>
      </w:pPr>
      <w:r w:rsidRPr="00B958A7">
        <w:rPr>
          <w:rFonts w:ascii="Arial" w:hAnsi="Arial" w:cs="Arial"/>
          <w:sz w:val="20"/>
          <w:szCs w:val="20"/>
        </w:rPr>
        <w:t xml:space="preserve">Monday May 26 </w:t>
      </w:r>
    </w:p>
    <w:p w14:paraId="1ADB353C" w14:textId="77777777" w:rsidR="00396A79" w:rsidRPr="00DE4C44" w:rsidRDefault="00396A79" w:rsidP="00396A79">
      <w:pPr>
        <w:spacing w:after="0" w:line="240" w:lineRule="auto"/>
        <w:ind w:left="2880"/>
        <w:rPr>
          <w:rFonts w:ascii="Arial" w:hAnsi="Arial" w:cs="Arial"/>
          <w:sz w:val="20"/>
          <w:szCs w:val="20"/>
        </w:rPr>
      </w:pPr>
    </w:p>
    <w:p w14:paraId="6222EA02" w14:textId="77777777" w:rsidR="00124CDE" w:rsidRDefault="00396A79" w:rsidP="00124CDE">
      <w:pPr>
        <w:ind w:left="2880" w:hanging="2880"/>
        <w:rPr>
          <w:rFonts w:ascii="Arial" w:hAnsi="Arial" w:cs="Arial"/>
          <w:sz w:val="20"/>
          <w:szCs w:val="20"/>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r>
      <w:r w:rsidR="00124CDE">
        <w:rPr>
          <w:rFonts w:ascii="Arial" w:hAnsi="Arial" w:cs="Arial"/>
          <w:sz w:val="20"/>
          <w:szCs w:val="20"/>
        </w:rPr>
        <w:t>At the True Rewards Center</w:t>
      </w:r>
      <w:r w:rsidR="00124CDE" w:rsidRPr="00B958A7">
        <w:rPr>
          <w:rFonts w:ascii="Arial" w:hAnsi="Arial" w:cs="Arial"/>
          <w:sz w:val="20"/>
          <w:szCs w:val="20"/>
        </w:rPr>
        <w:t xml:space="preserve"> on the following days: May 5-6, May 12 -13, May 19-20, and May 26-27</w:t>
      </w:r>
      <w:r w:rsidR="00124CDE">
        <w:rPr>
          <w:rFonts w:ascii="Arial" w:hAnsi="Arial" w:cs="Arial"/>
          <w:sz w:val="20"/>
          <w:szCs w:val="20"/>
        </w:rPr>
        <w:t>. Epic players will pick up from the VIP Lounge.</w:t>
      </w:r>
    </w:p>
    <w:p w14:paraId="23F1BCC8" w14:textId="1E2D70A7" w:rsidR="00396A79" w:rsidRPr="00DE4C44" w:rsidRDefault="00396A79" w:rsidP="00124CDE">
      <w:pPr>
        <w:ind w:left="2880" w:hanging="2880"/>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00DE4C44">
        <w:rPr>
          <w:rFonts w:ascii="Arial" w:eastAsia="Times New Roman" w:hAnsi="Arial" w:cs="Arial"/>
          <w:color w:val="000000" w:themeColor="text1"/>
          <w:sz w:val="20"/>
          <w:szCs w:val="20"/>
        </w:rPr>
        <w:t xml:space="preserve">Players who earn the qualifying </w:t>
      </w:r>
      <w:r w:rsidR="00CE01E5">
        <w:rPr>
          <w:rFonts w:ascii="Arial" w:eastAsia="Times New Roman" w:hAnsi="Arial" w:cs="Arial"/>
          <w:color w:val="000000" w:themeColor="text1"/>
          <w:sz w:val="20"/>
          <w:szCs w:val="20"/>
        </w:rPr>
        <w:t xml:space="preserve">1000 </w:t>
      </w:r>
      <w:r w:rsidRPr="00DE4C44">
        <w:rPr>
          <w:rFonts w:ascii="Arial" w:eastAsia="Times New Roman" w:hAnsi="Arial" w:cs="Arial"/>
          <w:color w:val="000000" w:themeColor="text1"/>
          <w:sz w:val="20"/>
          <w:szCs w:val="20"/>
        </w:rPr>
        <w:t xml:space="preserve">base points will receive a voucher at the True Rewards kiosk to redeem at the True Rewards Center for the indicated prize. A maximum of </w:t>
      </w:r>
      <w:r w:rsidR="00AD3073">
        <w:rPr>
          <w:rFonts w:ascii="Arial" w:eastAsia="Times New Roman" w:hAnsi="Arial" w:cs="Arial"/>
          <w:color w:val="000000" w:themeColor="text1"/>
          <w:sz w:val="20"/>
          <w:szCs w:val="20"/>
        </w:rPr>
        <w:t>three</w:t>
      </w:r>
      <w:r w:rsidRPr="00DE4C44">
        <w:rPr>
          <w:rFonts w:ascii="Arial" w:eastAsia="Times New Roman" w:hAnsi="Arial" w:cs="Arial"/>
          <w:color w:val="000000" w:themeColor="text1"/>
          <w:sz w:val="20"/>
          <w:szCs w:val="20"/>
        </w:rPr>
        <w:t xml:space="preserve"> (</w:t>
      </w:r>
      <w:r w:rsidR="00CE01E5">
        <w:rPr>
          <w:rFonts w:ascii="Arial" w:eastAsia="Times New Roman" w:hAnsi="Arial" w:cs="Arial"/>
          <w:color w:val="000000" w:themeColor="text1"/>
          <w:sz w:val="20"/>
          <w:szCs w:val="20"/>
        </w:rPr>
        <w:t>3</w:t>
      </w:r>
      <w:r w:rsidRPr="00DE4C44">
        <w:rPr>
          <w:rFonts w:ascii="Arial" w:eastAsia="Times New Roman" w:hAnsi="Arial" w:cs="Arial"/>
          <w:color w:val="000000" w:themeColor="text1"/>
          <w:sz w:val="20"/>
          <w:szCs w:val="20"/>
        </w:rPr>
        <w:t>) prize</w:t>
      </w:r>
      <w:r w:rsidR="006860F2">
        <w:rPr>
          <w:rFonts w:ascii="Arial" w:eastAsia="Times New Roman" w:hAnsi="Arial" w:cs="Arial"/>
          <w:color w:val="000000" w:themeColor="text1"/>
          <w:sz w:val="20"/>
          <w:szCs w:val="20"/>
        </w:rPr>
        <w:t>s</w:t>
      </w:r>
      <w:r w:rsidRPr="00DE4C44">
        <w:rPr>
          <w:rFonts w:ascii="Arial" w:eastAsia="Times New Roman" w:hAnsi="Arial" w:cs="Arial"/>
          <w:color w:val="000000" w:themeColor="text1"/>
          <w:sz w:val="20"/>
          <w:szCs w:val="20"/>
        </w:rPr>
        <w:t xml:space="preserve"> per True Rewards account holder</w:t>
      </w:r>
      <w:r>
        <w:rPr>
          <w:rFonts w:ascii="Arial" w:eastAsia="Times New Roman" w:hAnsi="Arial" w:cs="Arial"/>
          <w:color w:val="000000" w:themeColor="text1"/>
          <w:sz w:val="20"/>
          <w:szCs w:val="20"/>
        </w:rPr>
        <w:t xml:space="preserve"> per week</w:t>
      </w:r>
      <w:r w:rsidRPr="00DE4C44">
        <w:rPr>
          <w:rFonts w:ascii="Arial" w:eastAsia="Times New Roman" w:hAnsi="Arial" w:cs="Arial"/>
          <w:color w:val="000000" w:themeColor="text1"/>
          <w:sz w:val="20"/>
          <w:szCs w:val="20"/>
        </w:rPr>
        <w:t xml:space="preserve">. </w:t>
      </w:r>
      <w:r w:rsidR="00AD3073">
        <w:rPr>
          <w:rFonts w:ascii="Arial" w:eastAsia="Times New Roman" w:hAnsi="Arial" w:cs="Arial"/>
          <w:color w:val="000000" w:themeColor="text1"/>
          <w:sz w:val="20"/>
          <w:szCs w:val="20"/>
        </w:rPr>
        <w:t xml:space="preserve">All Epic players will receive one (1) free bottle </w:t>
      </w:r>
      <w:r w:rsidR="00F87348">
        <w:rPr>
          <w:rFonts w:ascii="Arial" w:eastAsia="Times New Roman" w:hAnsi="Arial" w:cs="Arial"/>
          <w:color w:val="000000" w:themeColor="text1"/>
          <w:sz w:val="20"/>
          <w:szCs w:val="20"/>
        </w:rPr>
        <w:t>during each promotional period.</w:t>
      </w:r>
    </w:p>
    <w:p w14:paraId="0BE409E5" w14:textId="77777777" w:rsidR="00396A79" w:rsidRPr="00DE4C44" w:rsidRDefault="00396A79" w:rsidP="00396A79">
      <w:pPr>
        <w:adjustRightInd w:val="0"/>
        <w:spacing w:after="0" w:line="240" w:lineRule="auto"/>
        <w:ind w:left="2880" w:hanging="2880"/>
        <w:rPr>
          <w:rFonts w:ascii="Arial" w:eastAsia="Times New Roman" w:hAnsi="Arial" w:cs="Arial"/>
          <w:b/>
          <w:bCs/>
          <w:color w:val="000000" w:themeColor="text1"/>
          <w:sz w:val="20"/>
          <w:szCs w:val="20"/>
        </w:rPr>
      </w:pPr>
    </w:p>
    <w:p w14:paraId="20B90DDE" w14:textId="77777777" w:rsidR="00DF5FB6" w:rsidRPr="00B958A7" w:rsidRDefault="00396A79" w:rsidP="00DF5FB6">
      <w:pPr>
        <w:spacing w:after="0" w:line="240" w:lineRule="auto"/>
        <w:jc w:val="both"/>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Prizes: </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00DF5FB6" w:rsidRPr="00B958A7">
        <w:rPr>
          <w:rFonts w:ascii="Arial" w:hAnsi="Arial" w:cs="Arial"/>
          <w:sz w:val="20"/>
          <w:szCs w:val="20"/>
        </w:rPr>
        <w:t>375ml bottles of the following:</w:t>
      </w:r>
    </w:p>
    <w:p w14:paraId="7655B4B8" w14:textId="77777777" w:rsidR="00DF5FB6" w:rsidRPr="00B958A7" w:rsidRDefault="00DF5FB6" w:rsidP="00DF5FB6">
      <w:pPr>
        <w:spacing w:after="0" w:line="240" w:lineRule="auto"/>
        <w:jc w:val="both"/>
        <w:rPr>
          <w:rFonts w:ascii="Arial" w:hAnsi="Arial" w:cs="Arial"/>
          <w:sz w:val="20"/>
          <w:szCs w:val="20"/>
        </w:rPr>
      </w:pP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r>
    </w:p>
    <w:p w14:paraId="5102E417" w14:textId="77777777" w:rsidR="00DF5FB6" w:rsidRPr="00B958A7" w:rsidRDefault="00DF5FB6" w:rsidP="00DF5FB6">
      <w:pPr>
        <w:spacing w:after="0" w:line="240" w:lineRule="auto"/>
        <w:ind w:left="2160" w:firstLine="720"/>
        <w:jc w:val="both"/>
        <w:rPr>
          <w:rFonts w:ascii="Arial" w:hAnsi="Arial" w:cs="Arial"/>
          <w:sz w:val="20"/>
          <w:szCs w:val="20"/>
        </w:rPr>
      </w:pPr>
      <w:r w:rsidRPr="00B958A7">
        <w:rPr>
          <w:rFonts w:ascii="Arial" w:hAnsi="Arial" w:cs="Arial"/>
          <w:sz w:val="20"/>
          <w:szCs w:val="20"/>
        </w:rPr>
        <w:t>El Jimador Tequila Blanco</w:t>
      </w:r>
      <w:r>
        <w:rPr>
          <w:rFonts w:ascii="Arial" w:hAnsi="Arial" w:cs="Arial"/>
          <w:sz w:val="20"/>
          <w:szCs w:val="20"/>
        </w:rPr>
        <w:t xml:space="preserve"> (</w:t>
      </w:r>
      <w:r w:rsidRPr="00B21C5D">
        <w:rPr>
          <w:rFonts w:ascii="Arial" w:hAnsi="Arial" w:cs="Arial"/>
          <w:b/>
          <w:bCs/>
          <w:sz w:val="20"/>
          <w:szCs w:val="20"/>
        </w:rPr>
        <w:t>Will be available on 5/5</w:t>
      </w:r>
      <w:r>
        <w:rPr>
          <w:rFonts w:ascii="Arial" w:hAnsi="Arial" w:cs="Arial"/>
          <w:sz w:val="20"/>
          <w:szCs w:val="20"/>
        </w:rPr>
        <w:t>)</w:t>
      </w:r>
    </w:p>
    <w:p w14:paraId="76F519E6" w14:textId="77777777" w:rsidR="00DF5FB6" w:rsidRPr="00B958A7" w:rsidRDefault="00DF5FB6" w:rsidP="00DF5FB6">
      <w:pPr>
        <w:spacing w:after="0" w:line="240" w:lineRule="auto"/>
        <w:jc w:val="both"/>
        <w:rPr>
          <w:rFonts w:ascii="Arial" w:hAnsi="Arial" w:cs="Arial"/>
          <w:sz w:val="20"/>
          <w:szCs w:val="20"/>
        </w:rPr>
      </w:pP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t>Jack Daniels Whiskey</w:t>
      </w:r>
      <w:r>
        <w:rPr>
          <w:rFonts w:ascii="Arial" w:hAnsi="Arial" w:cs="Arial"/>
          <w:sz w:val="20"/>
          <w:szCs w:val="20"/>
        </w:rPr>
        <w:tab/>
        <w:t>(</w:t>
      </w:r>
      <w:r w:rsidRPr="00B21C5D">
        <w:rPr>
          <w:rFonts w:ascii="Arial" w:hAnsi="Arial" w:cs="Arial"/>
          <w:b/>
          <w:bCs/>
          <w:sz w:val="20"/>
          <w:szCs w:val="20"/>
        </w:rPr>
        <w:t xml:space="preserve">Not </w:t>
      </w:r>
      <w:r>
        <w:rPr>
          <w:rFonts w:ascii="Arial" w:hAnsi="Arial" w:cs="Arial"/>
          <w:sz w:val="20"/>
          <w:szCs w:val="20"/>
        </w:rPr>
        <w:t>available on 5/5)</w:t>
      </w:r>
    </w:p>
    <w:p w14:paraId="33EF7AB3" w14:textId="77777777" w:rsidR="00DF5FB6" w:rsidRPr="00B958A7" w:rsidRDefault="00DF5FB6" w:rsidP="00DF5FB6">
      <w:pPr>
        <w:spacing w:after="0" w:line="240" w:lineRule="auto"/>
        <w:jc w:val="both"/>
        <w:rPr>
          <w:rFonts w:ascii="Arial" w:hAnsi="Arial" w:cs="Arial"/>
          <w:sz w:val="20"/>
          <w:szCs w:val="20"/>
        </w:rPr>
      </w:pP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r>
      <w:r w:rsidRPr="00B958A7">
        <w:rPr>
          <w:rFonts w:ascii="Arial" w:hAnsi="Arial" w:cs="Arial"/>
          <w:sz w:val="20"/>
          <w:szCs w:val="20"/>
        </w:rPr>
        <w:tab/>
        <w:t>Ketel One Vodka</w:t>
      </w:r>
      <w:r>
        <w:rPr>
          <w:rFonts w:ascii="Arial" w:hAnsi="Arial" w:cs="Arial"/>
          <w:sz w:val="20"/>
          <w:szCs w:val="20"/>
        </w:rPr>
        <w:tab/>
        <w:t>(</w:t>
      </w:r>
      <w:r w:rsidRPr="00B21C5D">
        <w:rPr>
          <w:rFonts w:ascii="Arial" w:hAnsi="Arial" w:cs="Arial"/>
          <w:b/>
          <w:bCs/>
          <w:sz w:val="20"/>
          <w:szCs w:val="20"/>
        </w:rPr>
        <w:t>Not</w:t>
      </w:r>
      <w:r>
        <w:rPr>
          <w:rFonts w:ascii="Arial" w:hAnsi="Arial" w:cs="Arial"/>
          <w:sz w:val="20"/>
          <w:szCs w:val="20"/>
        </w:rPr>
        <w:t xml:space="preserve"> available on 5/5)</w:t>
      </w:r>
    </w:p>
    <w:p w14:paraId="0291C840" w14:textId="0542FF78" w:rsidR="00396A79" w:rsidRPr="00DE4C44" w:rsidRDefault="00396A79" w:rsidP="00DF5FB6">
      <w:pPr>
        <w:spacing w:after="0" w:line="240" w:lineRule="auto"/>
        <w:ind w:left="2160" w:firstLine="720"/>
        <w:rPr>
          <w:rFonts w:ascii="Arial" w:eastAsia="Times New Roman" w:hAnsi="Arial" w:cs="Arial"/>
          <w:bCs/>
          <w:i/>
          <w:iCs/>
          <w:color w:val="000000" w:themeColor="text1"/>
          <w:sz w:val="20"/>
          <w:szCs w:val="20"/>
        </w:rPr>
      </w:pPr>
      <w:r w:rsidRPr="00DE4C44">
        <w:rPr>
          <w:rFonts w:ascii="Arial" w:eastAsia="Times New Roman" w:hAnsi="Arial" w:cs="Arial"/>
          <w:bCs/>
          <w:i/>
          <w:iCs/>
          <w:color w:val="000000" w:themeColor="text1"/>
          <w:sz w:val="20"/>
          <w:szCs w:val="20"/>
        </w:rPr>
        <w:t xml:space="preserve">While supplies last. No rainchecks for items. </w:t>
      </w:r>
    </w:p>
    <w:p w14:paraId="2DBBFCD8" w14:textId="77777777" w:rsidR="00396A79" w:rsidRPr="00DE4C44" w:rsidRDefault="00396A79" w:rsidP="00396A79">
      <w:pPr>
        <w:adjustRightInd w:val="0"/>
        <w:spacing w:after="0" w:line="240" w:lineRule="auto"/>
        <w:ind w:left="2880" w:hanging="2880"/>
        <w:rPr>
          <w:rFonts w:ascii="Arial" w:eastAsia="Times New Roman" w:hAnsi="Arial" w:cs="Arial"/>
          <w:b/>
          <w:color w:val="000000"/>
          <w:kern w:val="0"/>
          <w:sz w:val="20"/>
          <w:szCs w:val="20"/>
          <w14:ligatures w14:val="none"/>
        </w:rPr>
      </w:pPr>
    </w:p>
    <w:p w14:paraId="2B6BCFD7" w14:textId="638B47A8" w:rsidR="006860F2" w:rsidRPr="006860F2" w:rsidRDefault="00396A79" w:rsidP="006860F2">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True Rewards</w:t>
      </w:r>
      <w:r w:rsidRPr="00DE4C44">
        <w:rPr>
          <w:rFonts w:ascii="Arial" w:eastAsia="Times New Roman" w:hAnsi="Arial" w:cs="Arial"/>
          <w:kern w:val="0"/>
          <w:sz w:val="20"/>
          <w:szCs w:val="20"/>
          <w:vertAlign w:val="superscript"/>
          <w14:ligatures w14:val="none"/>
        </w:rPr>
        <w:t>®</w:t>
      </w:r>
      <w:r w:rsidRPr="00DE4C44">
        <w:rPr>
          <w:rFonts w:ascii="Arial" w:eastAsia="Times New Roman" w:hAnsi="Arial" w:cs="Arial"/>
          <w:kern w:val="0"/>
          <w:sz w:val="20"/>
          <w:szCs w:val="20"/>
          <w14:ligatures w14:val="none"/>
        </w:rPr>
        <w:t xml:space="preserve"> members who earn </w:t>
      </w:r>
      <w:r w:rsidR="00DF5FB6">
        <w:rPr>
          <w:rFonts w:ascii="Arial" w:eastAsia="Times New Roman" w:hAnsi="Arial" w:cs="Arial"/>
          <w:kern w:val="0"/>
          <w:sz w:val="20"/>
          <w:szCs w:val="20"/>
          <w14:ligatures w14:val="none"/>
        </w:rPr>
        <w:t>10</w:t>
      </w:r>
      <w:r>
        <w:rPr>
          <w:rFonts w:ascii="Arial" w:eastAsia="Times New Roman" w:hAnsi="Arial" w:cs="Arial"/>
          <w:kern w:val="0"/>
          <w:sz w:val="20"/>
          <w:szCs w:val="20"/>
          <w14:ligatures w14:val="none"/>
        </w:rPr>
        <w:t xml:space="preserve">00 </w:t>
      </w:r>
      <w:r w:rsidRPr="00DE4C44">
        <w:rPr>
          <w:rFonts w:ascii="Arial" w:eastAsia="Times New Roman" w:hAnsi="Arial" w:cs="Arial"/>
          <w:kern w:val="0"/>
          <w:sz w:val="20"/>
          <w:szCs w:val="20"/>
          <w14:ligatures w14:val="none"/>
        </w:rPr>
        <w:t>base points</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during the earning period will receive one (1) voucher at the True Rewards kiosk to redeem at the True Rewards Center for their choice of prize.</w:t>
      </w:r>
      <w:r w:rsidR="006860F2">
        <w:rPr>
          <w:rFonts w:ascii="Arial" w:eastAsia="Times New Roman" w:hAnsi="Arial" w:cs="Arial"/>
          <w:kern w:val="0"/>
          <w:sz w:val="20"/>
          <w:szCs w:val="20"/>
          <w14:ligatures w14:val="none"/>
        </w:rPr>
        <w:t xml:space="preserve">  </w:t>
      </w:r>
      <w:r w:rsidRPr="006860F2">
        <w:rPr>
          <w:rFonts w:ascii="Arial" w:eastAsia="Times New Roman" w:hAnsi="Arial" w:cs="Arial"/>
          <w:kern w:val="0"/>
          <w:sz w:val="20"/>
          <w:szCs w:val="20"/>
          <w14:ligatures w14:val="none"/>
        </w:rPr>
        <w:t xml:space="preserve">A maximum of </w:t>
      </w:r>
      <w:r w:rsidR="006860F2">
        <w:rPr>
          <w:rFonts w:ascii="Arial" w:eastAsia="Times New Roman" w:hAnsi="Arial" w:cs="Arial"/>
          <w:kern w:val="0"/>
          <w:sz w:val="20"/>
          <w:szCs w:val="20"/>
          <w14:ligatures w14:val="none"/>
        </w:rPr>
        <w:t>three</w:t>
      </w:r>
      <w:r w:rsidRPr="006860F2">
        <w:rPr>
          <w:rFonts w:ascii="Arial" w:eastAsia="Times New Roman" w:hAnsi="Arial" w:cs="Arial"/>
          <w:kern w:val="0"/>
          <w:sz w:val="20"/>
          <w:szCs w:val="20"/>
          <w14:ligatures w14:val="none"/>
        </w:rPr>
        <w:t xml:space="preserve"> (</w:t>
      </w:r>
      <w:r w:rsidR="00DF5FB6" w:rsidRPr="006860F2">
        <w:rPr>
          <w:rFonts w:ascii="Arial" w:eastAsia="Times New Roman" w:hAnsi="Arial" w:cs="Arial"/>
          <w:kern w:val="0"/>
          <w:sz w:val="20"/>
          <w:szCs w:val="20"/>
          <w14:ligatures w14:val="none"/>
        </w:rPr>
        <w:t>3</w:t>
      </w:r>
      <w:r w:rsidRPr="006860F2">
        <w:rPr>
          <w:rFonts w:ascii="Arial" w:eastAsia="Times New Roman" w:hAnsi="Arial" w:cs="Arial"/>
          <w:kern w:val="0"/>
          <w:sz w:val="20"/>
          <w:szCs w:val="20"/>
          <w14:ligatures w14:val="none"/>
        </w:rPr>
        <w:t>) prize</w:t>
      </w:r>
      <w:r w:rsidR="006860F2">
        <w:rPr>
          <w:rFonts w:ascii="Arial" w:eastAsia="Times New Roman" w:hAnsi="Arial" w:cs="Arial"/>
          <w:kern w:val="0"/>
          <w:sz w:val="20"/>
          <w:szCs w:val="20"/>
          <w14:ligatures w14:val="none"/>
        </w:rPr>
        <w:t>s</w:t>
      </w:r>
      <w:r w:rsidRPr="006860F2">
        <w:rPr>
          <w:rFonts w:ascii="Arial" w:eastAsia="Times New Roman" w:hAnsi="Arial" w:cs="Arial"/>
          <w:kern w:val="0"/>
          <w:sz w:val="20"/>
          <w:szCs w:val="20"/>
          <w14:ligatures w14:val="none"/>
        </w:rPr>
        <w:t xml:space="preserve"> can be earned per True Rewards account each week.</w:t>
      </w:r>
      <w:r w:rsidR="00F87348" w:rsidRPr="006860F2">
        <w:rPr>
          <w:rFonts w:ascii="Arial" w:eastAsia="Times New Roman" w:hAnsi="Arial" w:cs="Arial"/>
          <w:kern w:val="0"/>
          <w:sz w:val="20"/>
          <w:szCs w:val="20"/>
          <w14:ligatures w14:val="none"/>
        </w:rPr>
        <w:t xml:space="preserve"> </w:t>
      </w:r>
      <w:r w:rsidR="006860F2" w:rsidRPr="006860F2">
        <w:rPr>
          <w:rFonts w:ascii="Arial" w:eastAsia="Times New Roman" w:hAnsi="Arial" w:cs="Arial"/>
          <w:color w:val="000000" w:themeColor="text1"/>
          <w:sz w:val="20"/>
          <w:szCs w:val="20"/>
        </w:rPr>
        <w:t>Player may opt for a one-time $1</w:t>
      </w:r>
      <w:r w:rsidR="00BC5975">
        <w:rPr>
          <w:rFonts w:ascii="Arial" w:eastAsia="Times New Roman" w:hAnsi="Arial" w:cs="Arial"/>
          <w:color w:val="000000" w:themeColor="text1"/>
          <w:sz w:val="20"/>
          <w:szCs w:val="20"/>
        </w:rPr>
        <w:t>0</w:t>
      </w:r>
      <w:r w:rsidR="006860F2" w:rsidRPr="006860F2">
        <w:rPr>
          <w:rFonts w:ascii="Arial" w:eastAsia="Times New Roman" w:hAnsi="Arial" w:cs="Arial"/>
          <w:color w:val="000000" w:themeColor="text1"/>
          <w:sz w:val="20"/>
          <w:szCs w:val="20"/>
        </w:rPr>
        <w:t xml:space="preserve"> free slot play instead of the bottle once per earning period.</w:t>
      </w:r>
    </w:p>
    <w:p w14:paraId="62816127" w14:textId="54A39F3F" w:rsidR="00396A79" w:rsidRPr="00DE4C44" w:rsidRDefault="00DE3FF9" w:rsidP="00396A79">
      <w:pPr>
        <w:numPr>
          <w:ilvl w:val="0"/>
          <w:numId w:val="1"/>
        </w:numPr>
        <w:spacing w:after="0" w:line="276"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All Epic players will receive one (1) free bottle from VIP Lounge per promotional period. Epic players do not qualify for the </w:t>
      </w:r>
      <w:r w:rsidR="000508E2">
        <w:rPr>
          <w:rFonts w:ascii="Arial" w:eastAsia="Times New Roman" w:hAnsi="Arial" w:cs="Arial"/>
          <w:kern w:val="0"/>
          <w:sz w:val="20"/>
          <w:szCs w:val="20"/>
          <w14:ligatures w14:val="none"/>
        </w:rPr>
        <w:t>slot play option.</w:t>
      </w:r>
      <w:r w:rsidR="00396A79" w:rsidRPr="00DE4C44">
        <w:rPr>
          <w:rFonts w:ascii="Arial" w:eastAsia="Times New Roman" w:hAnsi="Arial" w:cs="Arial"/>
          <w:kern w:val="0"/>
          <w:sz w:val="20"/>
          <w:szCs w:val="20"/>
          <w14:ligatures w14:val="none"/>
        </w:rPr>
        <w:t xml:space="preserve">  </w:t>
      </w:r>
    </w:p>
    <w:p w14:paraId="18790CE8"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76F0DDCB"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1179B9D2"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05DA778C"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2928E990"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2194F987"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6B357D11"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7E0BEAE2"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2A3EEE18" w14:textId="77777777" w:rsidR="00396A79" w:rsidRPr="00DE4C44" w:rsidRDefault="00396A79" w:rsidP="00396A79">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4B40CA49" w14:textId="77777777" w:rsidR="00396A79" w:rsidRPr="00DE4C44" w:rsidRDefault="00396A79" w:rsidP="00396A79">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lastRenderedPageBreak/>
        <w:t xml:space="preserve">The STRAT Hotel, Casino &amp; Tower is not responsible for lost or stolen vouchers once they have been issued. </w:t>
      </w:r>
    </w:p>
    <w:p w14:paraId="0F9D3BDF" w14:textId="77777777" w:rsidR="00396A79" w:rsidRPr="00DE4C44" w:rsidRDefault="00396A79" w:rsidP="00396A79">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1E0E9C53"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Participants must be 21 years of age or older and able to present proof of age.  </w:t>
      </w:r>
    </w:p>
    <w:p w14:paraId="318FEC7A"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796FD35E" w14:textId="77777777" w:rsidR="00396A79" w:rsidRPr="00DE4C44" w:rsidRDefault="00396A79" w:rsidP="00396A79">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520CAF30" w14:textId="77777777" w:rsidR="00396A79" w:rsidRPr="00DE4C44" w:rsidRDefault="00396A79" w:rsidP="00396A79">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BA9AFF6" w14:textId="77777777" w:rsidR="00396A79" w:rsidRPr="00DE4C44" w:rsidRDefault="00396A79" w:rsidP="00396A79">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If the promotion is not capable of running as planned, including infection by computer virus, bugs, tampering, fraud, technical </w:t>
      </w:r>
      <w:proofErr w:type="gramStart"/>
      <w:r w:rsidRPr="00DE4C44">
        <w:rPr>
          <w:rFonts w:ascii="Arial" w:eastAsia="Times New Roman" w:hAnsi="Arial" w:cs="Arial"/>
          <w:kern w:val="0"/>
          <w:sz w:val="20"/>
          <w:szCs w:val="20"/>
          <w14:ligatures w14:val="none"/>
        </w:rPr>
        <w:t>failure</w:t>
      </w:r>
      <w:proofErr w:type="gramEnd"/>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47D03CF2" w14:textId="77777777" w:rsidR="00396A79" w:rsidRPr="00DE4C44" w:rsidRDefault="00396A79" w:rsidP="00396A79">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1ABEDBD2" w14:textId="77777777" w:rsidR="00396A79" w:rsidRPr="00DE4C44" w:rsidRDefault="00396A79" w:rsidP="00396A79">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2703BAD7" w14:textId="77777777" w:rsidR="00396A79" w:rsidRPr="00DE4C44" w:rsidRDefault="00396A79" w:rsidP="00396A79">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5523A2BF" w14:textId="77777777" w:rsidR="00396A79" w:rsidRPr="00DE4C44" w:rsidRDefault="00396A79" w:rsidP="00396A79">
      <w:pPr>
        <w:rPr>
          <w:sz w:val="20"/>
          <w:szCs w:val="20"/>
        </w:rPr>
      </w:pPr>
    </w:p>
    <w:p w14:paraId="591E061B" w14:textId="77777777" w:rsidR="00FE59E6" w:rsidRDefault="00FE59E6"/>
    <w:sectPr w:rsidR="00FE59E6" w:rsidSect="00396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41891"/>
    <w:multiLevelType w:val="hybridMultilevel"/>
    <w:tmpl w:val="5C4A1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1"/>
  </w:num>
  <w:num w:numId="2" w16cid:durableId="121801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79"/>
    <w:rsid w:val="000508E2"/>
    <w:rsid w:val="0006062F"/>
    <w:rsid w:val="000725CC"/>
    <w:rsid w:val="00124CDE"/>
    <w:rsid w:val="00134E3A"/>
    <w:rsid w:val="00396A79"/>
    <w:rsid w:val="006860F2"/>
    <w:rsid w:val="00AD3073"/>
    <w:rsid w:val="00BC5975"/>
    <w:rsid w:val="00BF6326"/>
    <w:rsid w:val="00CB26A8"/>
    <w:rsid w:val="00CE01E5"/>
    <w:rsid w:val="00DE3FF9"/>
    <w:rsid w:val="00DF5FB6"/>
    <w:rsid w:val="00F87348"/>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E4B54"/>
  <w15:chartTrackingRefBased/>
  <w15:docId w15:val="{B94EBA10-C040-43C8-A89D-C388203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4083</Characters>
  <Application>Microsoft Office Word</Application>
  <DocSecurity>0</DocSecurity>
  <Lines>76</Lines>
  <Paragraphs>34</Paragraphs>
  <ScaleCrop>false</ScaleCrop>
  <Company>Golden ENT</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2</cp:revision>
  <dcterms:created xsi:type="dcterms:W3CDTF">2025-04-11T20:39:00Z</dcterms:created>
  <dcterms:modified xsi:type="dcterms:W3CDTF">2025-04-11T20:39:00Z</dcterms:modified>
</cp:coreProperties>
</file>